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34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jc w:val="center"/>
        <w:textAlignment w:val="auto"/>
        <w:outlineLvl w:val="0"/>
        <w:rPr>
          <w:rFonts w:hint="default" w:ascii="Times New Roman" w:hAnsi="Times New Roman" w:eastAsia="黑体" w:cs="Times New Roman"/>
          <w:b/>
          <w:bCs/>
          <w:color w:val="000000" w:themeColor="text1"/>
          <w:spacing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/>
          <w:color w:val="000000" w:themeColor="text1"/>
          <w:spacing w:val="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丙二醛</w:t>
      </w:r>
      <w:r>
        <w:rPr>
          <w:rFonts w:hint="default" w:ascii="Times New Roman" w:hAnsi="Times New Roman" w:eastAsia="黑体" w:cs="Times New Roman"/>
          <w:b/>
          <w:bCs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MDA</w:t>
      </w:r>
      <w:r>
        <w:rPr>
          <w:rFonts w:hint="default" w:ascii="Times New Roman" w:hAnsi="Times New Roman" w:eastAsia="黑体" w:cs="Times New Roman"/>
          <w:b/>
          <w:bCs/>
          <w:color w:val="000000" w:themeColor="text1"/>
          <w:spacing w:val="2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黑体" w:cs="Times New Roman"/>
          <w:b/>
          <w:bCs/>
          <w:color w:val="000000" w:themeColor="text1"/>
          <w:spacing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含量</w:t>
      </w:r>
      <w:r>
        <w:rPr>
          <w:rFonts w:hint="default" w:ascii="Times New Roman" w:hAnsi="Times New Roman" w:eastAsia="黑体" w:cs="Times New Roman"/>
          <w:b/>
          <w:bCs/>
          <w:color w:val="000000" w:themeColor="text1"/>
          <w:spacing w:val="2"/>
          <w:sz w:val="28"/>
          <w:szCs w:val="28"/>
          <w14:textFill>
            <w14:solidFill>
              <w14:schemeClr w14:val="tx1"/>
            </w14:solidFill>
          </w14:textFill>
        </w:rPr>
        <w:t>检测试剂盒说明书</w:t>
      </w:r>
    </w:p>
    <w:p w14:paraId="1E2A3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afterAutospacing="0" w:line="240" w:lineRule="auto"/>
        <w:ind w:left="0" w:leftChars="0" w:right="0" w:firstLine="0" w:firstLineChars="0"/>
        <w:jc w:val="center"/>
        <w:textAlignment w:val="center"/>
        <w:outlineLvl w:val="0"/>
        <w:rPr>
          <w:rFonts w:hint="default" w:ascii="Times New Roman" w:hAnsi="Times New Roman" w:eastAsia="黑体" w:cs="Times New Roman"/>
          <w:b/>
          <w:bCs/>
          <w:color w:val="auto"/>
          <w:spacing w:val="2"/>
          <w:sz w:val="18"/>
          <w:szCs w:val="18"/>
          <w:highlight w:val="none"/>
          <w:lang w:eastAsia="zh-CN"/>
        </w:rPr>
      </w:pPr>
    </w:p>
    <w:p w14:paraId="2F60C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afterAutospacing="0" w:line="240" w:lineRule="auto"/>
        <w:ind w:left="0" w:leftChars="0" w:right="0" w:firstLine="0" w:firstLineChars="0"/>
        <w:jc w:val="center"/>
        <w:textAlignment w:val="center"/>
        <w:outlineLvl w:val="0"/>
        <w:rPr>
          <w:rFonts w:hint="default" w:ascii="Times New Roman" w:hAnsi="Times New Roman" w:eastAsia="黑体" w:cs="Times New Roman"/>
          <w:b/>
          <w:bCs/>
          <w:color w:val="auto"/>
          <w:spacing w:val="2"/>
          <w:sz w:val="18"/>
          <w:szCs w:val="18"/>
          <w:highlight w:val="none"/>
          <w:lang w:eastAsia="zh-CN"/>
        </w:rPr>
        <w:sectPr>
          <w:headerReference r:id="rId4" w:type="default"/>
          <w:footerReference r:id="rId5" w:type="default"/>
          <w:pgSz w:w="12240" w:h="15840"/>
          <w:pgMar w:top="1134" w:right="567" w:bottom="1134" w:left="567" w:header="851" w:footer="992" w:gutter="0"/>
          <w:cols w:space="425" w:num="1"/>
          <w:rtlGutter w:val="0"/>
          <w:docGrid w:type="lines" w:linePitch="315" w:charSpace="0"/>
        </w:sectPr>
      </w:pP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921"/>
        <w:gridCol w:w="1199"/>
        <w:gridCol w:w="1075"/>
      </w:tblGrid>
      <w:tr w14:paraId="21B54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143" w:type="pct"/>
            <w:noWrap w:val="0"/>
            <w:vAlign w:val="center"/>
          </w:tcPr>
          <w:p w14:paraId="2B0A1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afterAutospacing="0" w:line="240" w:lineRule="auto"/>
              <w:ind w:left="0" w:leftChars="0" w:right="0" w:firstLine="0" w:firstLineChars="0"/>
              <w:jc w:val="center"/>
              <w:textAlignment w:val="center"/>
              <w:outlineLvl w:val="0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2"/>
                <w:sz w:val="18"/>
                <w:szCs w:val="18"/>
                <w:highlight w:val="none"/>
                <w:lang w:eastAsia="zh-CN"/>
              </w:rPr>
              <w:t>产品货号</w:t>
            </w:r>
          </w:p>
        </w:tc>
        <w:tc>
          <w:tcPr>
            <w:tcW w:w="1765" w:type="pct"/>
            <w:noWrap w:val="0"/>
            <w:vAlign w:val="center"/>
          </w:tcPr>
          <w:p w14:paraId="07EAF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afterAutospacing="0" w:line="240" w:lineRule="auto"/>
              <w:ind w:left="0" w:leftChars="0" w:right="0" w:firstLine="0" w:firstLineChars="0"/>
              <w:jc w:val="center"/>
              <w:textAlignment w:val="center"/>
              <w:outlineLvl w:val="0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2"/>
                <w:sz w:val="18"/>
                <w:szCs w:val="18"/>
                <w:highlight w:val="none"/>
                <w:lang w:eastAsia="zh-CN"/>
              </w:rPr>
              <w:t>产品名称</w:t>
            </w:r>
          </w:p>
        </w:tc>
        <w:tc>
          <w:tcPr>
            <w:tcW w:w="1102" w:type="pct"/>
            <w:noWrap w:val="0"/>
            <w:vAlign w:val="center"/>
          </w:tcPr>
          <w:p w14:paraId="6644A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afterAutospacing="0" w:line="240" w:lineRule="auto"/>
              <w:ind w:left="0" w:leftChars="0" w:right="0" w:firstLine="0" w:firstLineChars="0"/>
              <w:jc w:val="center"/>
              <w:textAlignment w:val="center"/>
              <w:outlineLvl w:val="0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2"/>
                <w:sz w:val="18"/>
                <w:szCs w:val="18"/>
                <w:highlight w:val="none"/>
                <w:lang w:eastAsia="zh-CN"/>
              </w:rPr>
              <w:t>包装规格</w:t>
            </w:r>
          </w:p>
        </w:tc>
        <w:tc>
          <w:tcPr>
            <w:tcW w:w="988" w:type="pct"/>
            <w:noWrap w:val="0"/>
            <w:vAlign w:val="center"/>
          </w:tcPr>
          <w:p w14:paraId="20327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afterAutospacing="0" w:line="240" w:lineRule="auto"/>
              <w:ind w:left="0" w:leftChars="0" w:right="0" w:firstLine="0" w:firstLineChars="0"/>
              <w:jc w:val="center"/>
              <w:textAlignment w:val="center"/>
              <w:outlineLvl w:val="0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2"/>
                <w:sz w:val="18"/>
                <w:szCs w:val="18"/>
                <w:highlight w:val="none"/>
                <w:lang w:eastAsia="zh-CN"/>
              </w:rPr>
              <w:t>测定方法</w:t>
            </w:r>
          </w:p>
        </w:tc>
      </w:tr>
      <w:tr w14:paraId="232DB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143" w:type="pct"/>
            <w:noWrap w:val="0"/>
            <w:vAlign w:val="center"/>
          </w:tcPr>
          <w:p w14:paraId="16F63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afterAutospacing="0" w:line="240" w:lineRule="auto"/>
              <w:ind w:left="0" w:leftChars="0" w:right="0" w:firstLine="0" w:firstLineChars="0"/>
              <w:jc w:val="center"/>
              <w:textAlignment w:val="center"/>
              <w:outlineLvl w:val="0"/>
              <w:rPr>
                <w:rFonts w:hint="default" w:ascii="Times New Roman" w:hAnsi="Times New Roman" w:eastAsia="黑体" w:cs="Times New Roman"/>
                <w:color w:val="auto"/>
                <w:spacing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18"/>
                <w:szCs w:val="18"/>
                <w:highlight w:val="no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18"/>
                <w:szCs w:val="18"/>
                <w:highlight w:val="none"/>
                <w:lang w:eastAsia="zh-CN"/>
              </w:rPr>
              <w:t>Y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18"/>
                <w:szCs w:val="18"/>
                <w:highlight w:val="none"/>
                <w:lang w:val="en-US" w:eastAsia="zh-CN"/>
              </w:rPr>
              <w:t>H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18"/>
                <w:szCs w:val="18"/>
                <w:highlight w:val="none"/>
                <w:lang w:eastAsia="zh-CN"/>
              </w:rPr>
              <w:t>A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18"/>
                <w:szCs w:val="18"/>
                <w:highlight w:val="none"/>
                <w:lang w:eastAsia="zh-CN"/>
              </w:rPr>
              <w:t>-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18"/>
                <w:szCs w:val="18"/>
                <w:highlight w:val="none"/>
                <w:lang w:val="en-US" w:eastAsia="zh-CN"/>
              </w:rPr>
              <w:t>M48</w:t>
            </w:r>
          </w:p>
        </w:tc>
        <w:tc>
          <w:tcPr>
            <w:tcW w:w="1765" w:type="pct"/>
            <w:vMerge w:val="restart"/>
            <w:noWrap w:val="0"/>
            <w:vAlign w:val="center"/>
          </w:tcPr>
          <w:p w14:paraId="587BB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afterAutospacing="0" w:line="240" w:lineRule="auto"/>
              <w:ind w:left="0" w:leftChars="0" w:right="0" w:firstLine="0" w:firstLineChars="0"/>
              <w:jc w:val="center"/>
              <w:textAlignment w:val="center"/>
              <w:outlineLvl w:val="0"/>
              <w:rPr>
                <w:rFonts w:hint="default" w:ascii="Times New Roman" w:hAnsi="Times New Roman" w:eastAsia="黑体" w:cs="Times New Roman"/>
                <w:color w:val="auto"/>
                <w:spacing w:val="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1"/>
                <w:sz w:val="18"/>
                <w:szCs w:val="18"/>
                <w:highlight w:val="none"/>
                <w:lang w:eastAsia="zh-CN"/>
              </w:rPr>
              <w:t>丙二醛（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MDA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1"/>
                <w:sz w:val="18"/>
                <w:szCs w:val="18"/>
                <w:highlight w:val="none"/>
                <w:lang w:eastAsia="zh-CN"/>
              </w:rPr>
              <w:t>）含量测定试剂盒</w:t>
            </w:r>
          </w:p>
        </w:tc>
        <w:tc>
          <w:tcPr>
            <w:tcW w:w="1102" w:type="pct"/>
            <w:noWrap w:val="0"/>
            <w:vAlign w:val="center"/>
          </w:tcPr>
          <w:p w14:paraId="4F7B3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afterAutospacing="0" w:line="240" w:lineRule="auto"/>
              <w:ind w:left="0" w:leftChars="0" w:right="0" w:firstLine="0" w:firstLineChars="0"/>
              <w:jc w:val="center"/>
              <w:textAlignment w:val="center"/>
              <w:outlineLvl w:val="0"/>
              <w:rPr>
                <w:rFonts w:hint="default" w:ascii="Times New Roman" w:hAnsi="Times New Roman" w:eastAsia="黑体" w:cs="Times New Roman"/>
                <w:color w:val="auto"/>
                <w:spacing w:val="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18"/>
                <w:szCs w:val="18"/>
                <w:highlight w:val="none"/>
                <w:lang w:val="en-US" w:eastAsia="zh-CN"/>
              </w:rPr>
              <w:t>48T</w:t>
            </w:r>
          </w:p>
        </w:tc>
        <w:tc>
          <w:tcPr>
            <w:tcW w:w="988" w:type="pct"/>
            <w:vMerge w:val="restart"/>
            <w:noWrap w:val="0"/>
            <w:vAlign w:val="center"/>
          </w:tcPr>
          <w:p w14:paraId="547B9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afterAutospacing="0" w:line="240" w:lineRule="auto"/>
              <w:ind w:left="0" w:leftChars="0" w:right="0" w:firstLine="0" w:firstLineChars="0"/>
              <w:jc w:val="center"/>
              <w:textAlignment w:val="center"/>
              <w:outlineLvl w:val="0"/>
              <w:rPr>
                <w:rFonts w:hint="default" w:ascii="Times New Roman" w:hAnsi="Times New Roman" w:eastAsia="黑体" w:cs="Times New Roman"/>
                <w:color w:val="auto"/>
                <w:spacing w:val="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18"/>
                <w:szCs w:val="18"/>
                <w:highlight w:val="none"/>
                <w:lang w:eastAsia="zh-CN"/>
              </w:rPr>
              <w:t>微量法</w:t>
            </w:r>
          </w:p>
        </w:tc>
      </w:tr>
      <w:tr w14:paraId="59272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43" w:type="pct"/>
            <w:noWrap w:val="0"/>
            <w:vAlign w:val="center"/>
          </w:tcPr>
          <w:p w14:paraId="5C60D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0"/>
              <w:rPr>
                <w:rFonts w:hint="default" w:ascii="Times New Roman" w:hAnsi="Times New Roman" w:eastAsia="黑体" w:cs="Times New Roman"/>
                <w:color w:val="auto"/>
                <w:spacing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18"/>
                <w:szCs w:val="18"/>
                <w:highlight w:val="no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18"/>
                <w:szCs w:val="18"/>
                <w:highlight w:val="none"/>
                <w:lang w:eastAsia="zh-CN"/>
              </w:rPr>
              <w:t>Y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18"/>
                <w:szCs w:val="18"/>
                <w:highlight w:val="none"/>
                <w:lang w:val="en-US" w:eastAsia="zh-CN"/>
              </w:rPr>
              <w:t>H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18"/>
                <w:szCs w:val="18"/>
                <w:highlight w:val="none"/>
                <w:lang w:eastAsia="zh-CN"/>
              </w:rPr>
              <w:t>A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18"/>
                <w:szCs w:val="18"/>
                <w:highlight w:val="none"/>
                <w:lang w:eastAsia="zh-CN"/>
              </w:rPr>
              <w:t>-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18"/>
                <w:szCs w:val="18"/>
                <w:highlight w:val="none"/>
                <w:lang w:val="en-US" w:eastAsia="zh-CN"/>
              </w:rPr>
              <w:t>M96</w:t>
            </w:r>
          </w:p>
        </w:tc>
        <w:tc>
          <w:tcPr>
            <w:tcW w:w="1765" w:type="pct"/>
            <w:vMerge w:val="continue"/>
            <w:noWrap w:val="0"/>
            <w:vAlign w:val="center"/>
          </w:tcPr>
          <w:p w14:paraId="4B9ED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0"/>
              <w:rPr>
                <w:rFonts w:hint="default" w:ascii="Times New Roman" w:hAnsi="Times New Roman" w:eastAsia="黑体" w:cs="Times New Roman"/>
                <w:color w:val="auto"/>
                <w:spacing w:val="1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102" w:type="pct"/>
            <w:noWrap w:val="0"/>
            <w:vAlign w:val="center"/>
          </w:tcPr>
          <w:p w14:paraId="67C91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0"/>
              <w:rPr>
                <w:rFonts w:hint="default" w:ascii="Times New Roman" w:hAnsi="Times New Roman" w:eastAsia="黑体" w:cs="Times New Roman"/>
                <w:color w:val="auto"/>
                <w:spacing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18"/>
                <w:szCs w:val="18"/>
                <w:highlight w:val="none"/>
                <w:lang w:val="en-US" w:eastAsia="zh-CN"/>
              </w:rPr>
              <w:t>96T</w:t>
            </w:r>
          </w:p>
        </w:tc>
        <w:tc>
          <w:tcPr>
            <w:tcW w:w="988" w:type="pct"/>
            <w:vMerge w:val="continue"/>
            <w:noWrap w:val="0"/>
            <w:vAlign w:val="center"/>
          </w:tcPr>
          <w:p w14:paraId="75D66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0"/>
              <w:rPr>
                <w:rFonts w:hint="default" w:ascii="Times New Roman" w:hAnsi="Times New Roman" w:eastAsia="黑体" w:cs="Times New Roman"/>
                <w:color w:val="auto"/>
                <w:spacing w:val="2"/>
                <w:sz w:val="18"/>
                <w:szCs w:val="18"/>
                <w:highlight w:val="none"/>
                <w:lang w:eastAsia="zh-CN"/>
              </w:rPr>
            </w:pPr>
          </w:p>
        </w:tc>
      </w:tr>
    </w:tbl>
    <w:p w14:paraId="44E80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outlineLvl w:val="0"/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一、测定意义：</w:t>
      </w:r>
    </w:p>
    <w:p w14:paraId="5C2AA7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jc w:val="left"/>
        <w:textAlignment w:val="auto"/>
        <w:outlineLvl w:val="0"/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MDA是膜脂过氧化最重要的产物之一，它的产生还能加剧膜的损伤因此在植物衰老生理和抗性生理研究中MDA含量是一个常用指标，可通过MDA了解膜脂过氧化的程度，以间接测定膜系统受损程度以及植物的抗逆性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AF3E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outlineLvl w:val="0"/>
        <w:rPr>
          <w:rFonts w:hint="default" w:ascii="Times New Roman" w:hAnsi="Times New Roman" w:eastAsia="黑体" w:cs="Times New Roman"/>
          <w:b/>
          <w:bCs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、测定原理：</w:t>
      </w:r>
    </w:p>
    <w:p w14:paraId="7AFD2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outlineLvl w:val="0"/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在酸性和高温度条件下，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MDA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可以与硫代巴比妥酸(TBA)反应生成红棕色的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产物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，其最大吸收波长在532nm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，根据其吸光度值变化，可准确计算出样本中丙二醛的含量。</w:t>
      </w:r>
    </w:p>
    <w:p w14:paraId="36F23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outlineLvl w:val="0"/>
        <w:rPr>
          <w:rFonts w:hint="default" w:ascii="Times New Roman" w:hAnsi="Times New Roman" w:eastAsia="黑体" w:cs="Times New Roman"/>
          <w:b/>
          <w:bCs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三、试剂组成：</w:t>
      </w:r>
    </w:p>
    <w:tbl>
      <w:tblPr>
        <w:tblStyle w:val="7"/>
        <w:tblW w:w="505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545"/>
        <w:gridCol w:w="1620"/>
        <w:gridCol w:w="945"/>
      </w:tblGrid>
      <w:tr w14:paraId="355E9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266" w:type="pct"/>
            <w:vAlign w:val="center"/>
          </w:tcPr>
          <w:p w14:paraId="2CCFC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lang w:eastAsia="zh-CN"/>
              </w:rPr>
              <w:t>试剂名称</w:t>
            </w:r>
          </w:p>
        </w:tc>
        <w:tc>
          <w:tcPr>
            <w:tcW w:w="1403" w:type="pct"/>
            <w:tcBorders>
              <w:right w:val="single" w:color="auto" w:sz="4" w:space="0"/>
            </w:tcBorders>
            <w:vAlign w:val="center"/>
          </w:tcPr>
          <w:p w14:paraId="6EC1F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lang w:eastAsia="zh-CN"/>
              </w:rPr>
              <w:t>试剂装量（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lang w:val="en-US" w:eastAsia="zh-CN"/>
              </w:rPr>
              <w:t>48T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471" w:type="pct"/>
            <w:tcBorders>
              <w:left w:val="single" w:color="auto" w:sz="4" w:space="0"/>
            </w:tcBorders>
            <w:vAlign w:val="center"/>
          </w:tcPr>
          <w:p w14:paraId="05B9B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lang w:eastAsia="zh-CN"/>
              </w:rPr>
              <w:t>试剂装量（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lang w:val="en-US" w:eastAsia="zh-CN"/>
              </w:rPr>
              <w:t>96T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58" w:type="pct"/>
            <w:tcBorders>
              <w:left w:val="single" w:color="auto" w:sz="4" w:space="0"/>
            </w:tcBorders>
            <w:vAlign w:val="center"/>
          </w:tcPr>
          <w:p w14:paraId="243B0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lang w:eastAsia="zh-CN"/>
              </w:rPr>
              <w:t>保存条件</w:t>
            </w:r>
          </w:p>
        </w:tc>
      </w:tr>
      <w:tr w14:paraId="44F57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266" w:type="pct"/>
            <w:vAlign w:val="center"/>
          </w:tcPr>
          <w:p w14:paraId="31C8F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  <w:t>提取液</w:t>
            </w:r>
          </w:p>
        </w:tc>
        <w:tc>
          <w:tcPr>
            <w:tcW w:w="1403" w:type="pct"/>
            <w:tcBorders>
              <w:right w:val="single" w:color="auto" w:sz="4" w:space="0"/>
            </w:tcBorders>
            <w:vAlign w:val="center"/>
          </w:tcPr>
          <w:p w14:paraId="2CF6A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  <w:t xml:space="preserve">液体 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  <w:t>mL×1瓶</w:t>
            </w:r>
          </w:p>
        </w:tc>
        <w:tc>
          <w:tcPr>
            <w:tcW w:w="1471" w:type="pct"/>
            <w:tcBorders>
              <w:left w:val="single" w:color="auto" w:sz="4" w:space="0"/>
            </w:tcBorders>
            <w:vAlign w:val="center"/>
          </w:tcPr>
          <w:p w14:paraId="3B8F3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  <w:t xml:space="preserve">液体 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  <w:t>110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  <w:t>mL×1瓶</w:t>
            </w:r>
          </w:p>
        </w:tc>
        <w:tc>
          <w:tcPr>
            <w:tcW w:w="858" w:type="pct"/>
            <w:tcBorders>
              <w:left w:val="single" w:color="auto" w:sz="4" w:space="0"/>
            </w:tcBorders>
            <w:vAlign w:val="center"/>
          </w:tcPr>
          <w:p w14:paraId="579D2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  <w:t>4℃保存</w:t>
            </w:r>
          </w:p>
        </w:tc>
      </w:tr>
      <w:tr w14:paraId="50029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266" w:type="pct"/>
            <w:vAlign w:val="center"/>
          </w:tcPr>
          <w:p w14:paraId="7A4BE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  <w:t>试剂一</w:t>
            </w:r>
          </w:p>
        </w:tc>
        <w:tc>
          <w:tcPr>
            <w:tcW w:w="1403" w:type="pct"/>
            <w:tcBorders>
              <w:right w:val="single" w:color="auto" w:sz="4" w:space="0"/>
            </w:tcBorders>
            <w:vAlign w:val="center"/>
          </w:tcPr>
          <w:p w14:paraId="397EB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  <w:t xml:space="preserve">液体 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  <w:t>mL×1瓶</w:t>
            </w:r>
          </w:p>
        </w:tc>
        <w:tc>
          <w:tcPr>
            <w:tcW w:w="1471" w:type="pct"/>
            <w:tcBorders>
              <w:left w:val="single" w:color="auto" w:sz="4" w:space="0"/>
            </w:tcBorders>
            <w:vAlign w:val="center"/>
          </w:tcPr>
          <w:p w14:paraId="02A31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  <w:t xml:space="preserve">液体 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  <w:t>mL×1瓶</w:t>
            </w:r>
          </w:p>
        </w:tc>
        <w:tc>
          <w:tcPr>
            <w:tcW w:w="858" w:type="pct"/>
            <w:tcBorders>
              <w:left w:val="single" w:color="auto" w:sz="4" w:space="0"/>
            </w:tcBorders>
            <w:vAlign w:val="center"/>
          </w:tcPr>
          <w:p w14:paraId="40E23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  <w:t>室温保存</w:t>
            </w:r>
          </w:p>
        </w:tc>
      </w:tr>
      <w:tr w14:paraId="1AB64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1266" w:type="pct"/>
            <w:vAlign w:val="center"/>
          </w:tcPr>
          <w:p w14:paraId="78357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  <w:t>标准品</w:t>
            </w:r>
          </w:p>
          <w:p w14:paraId="72959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  <w:t>μ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  <w:t>mol/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  <w:t>m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  <w:t>L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403" w:type="pct"/>
            <w:tcBorders>
              <w:right w:val="single" w:color="auto" w:sz="4" w:space="0"/>
            </w:tcBorders>
            <w:vAlign w:val="center"/>
          </w:tcPr>
          <w:p w14:paraId="60BD1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  <w:t>液体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  <w:t xml:space="preserve"> 1.5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  <w:t>mL×1瓶</w:t>
            </w:r>
          </w:p>
        </w:tc>
        <w:tc>
          <w:tcPr>
            <w:tcW w:w="1471" w:type="pct"/>
            <w:tcBorders>
              <w:left w:val="single" w:color="auto" w:sz="4" w:space="0"/>
            </w:tcBorders>
            <w:vAlign w:val="center"/>
          </w:tcPr>
          <w:p w14:paraId="27A9F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  <w:t>液体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  <w:t xml:space="preserve"> 1.5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  <w:t>mL×1瓶</w:t>
            </w:r>
          </w:p>
        </w:tc>
        <w:tc>
          <w:tcPr>
            <w:tcW w:w="858" w:type="pct"/>
            <w:tcBorders>
              <w:left w:val="single" w:color="auto" w:sz="4" w:space="0"/>
            </w:tcBorders>
            <w:vAlign w:val="center"/>
          </w:tcPr>
          <w:p w14:paraId="4D7E1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  <w:t>4℃保存</w:t>
            </w:r>
          </w:p>
        </w:tc>
      </w:tr>
    </w:tbl>
    <w:p w14:paraId="1732F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outlineLvl w:val="0"/>
        <w:rPr>
          <w:rFonts w:hint="default" w:ascii="Times New Roman" w:hAnsi="Times New Roman" w:eastAsia="黑体" w:cs="Times New Roman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操作步骤：</w:t>
      </w:r>
    </w:p>
    <w:p w14:paraId="0325C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outlineLvl w:val="0"/>
        <w:rPr>
          <w:rFonts w:hint="default" w:ascii="Times New Roman" w:hAnsi="Times New Roman" w:eastAsia="黑体" w:cs="Times New Roman"/>
          <w:b/>
          <w:bCs/>
          <w:sz w:val="18"/>
          <w:szCs w:val="18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sz w:val="18"/>
          <w:szCs w:val="18"/>
          <w:lang w:eastAsia="zh-CN"/>
        </w:rPr>
        <w:t>样本前处理</w:t>
      </w:r>
    </w:p>
    <w:p w14:paraId="5AD31EC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360" w:lineRule="auto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sz w:val="18"/>
          <w:szCs w:val="18"/>
        </w:rPr>
      </w:pPr>
      <w:r>
        <w:rPr>
          <w:rFonts w:hint="default" w:ascii="Times New Roman" w:hAnsi="Times New Roman" w:eastAsia="黑体" w:cs="Times New Roman"/>
          <w:sz w:val="18"/>
          <w:szCs w:val="18"/>
          <w:lang w:val="en-US" w:eastAsia="zh-CN"/>
        </w:rPr>
        <w:t>1、</w:t>
      </w:r>
      <w:r>
        <w:rPr>
          <w:rFonts w:hint="default" w:ascii="Times New Roman" w:hAnsi="Times New Roman" w:eastAsia="黑体" w:cs="Times New Roman"/>
          <w:sz w:val="18"/>
          <w:szCs w:val="18"/>
        </w:rPr>
        <w:t>组织：按照组织质量（g）:提取液体积(mL)为 1:5~10 的比例（建议称取 0.</w:t>
      </w:r>
      <w:r>
        <w:rPr>
          <w:rFonts w:hint="default" w:ascii="Times New Roman" w:hAnsi="Times New Roman" w:eastAsia="黑体" w:cs="Times New Roman"/>
          <w:sz w:val="18"/>
          <w:szCs w:val="18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18"/>
          <w:szCs w:val="18"/>
        </w:rPr>
        <w:t xml:space="preserve"> g 组织，加入 1 mL 提取液）进行冰浴匀浆。5000 rpm，4℃离心 10 min，取上清置冰上待测。</w:t>
      </w:r>
    </w:p>
    <w:p w14:paraId="0CA2E70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360" w:lineRule="auto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sz w:val="18"/>
          <w:szCs w:val="18"/>
        </w:rPr>
      </w:pPr>
      <w:r>
        <w:rPr>
          <w:rFonts w:hint="default" w:ascii="Times New Roman" w:hAnsi="Times New Roman" w:eastAsia="黑体" w:cs="Times New Roman"/>
          <w:sz w:val="18"/>
          <w:szCs w:val="18"/>
        </w:rPr>
        <w:t>2、细菌、细胞：按照细胞数量 10</w:t>
      </w:r>
      <w:r>
        <w:rPr>
          <w:rFonts w:hint="default" w:ascii="Times New Roman" w:hAnsi="Times New Roman" w:eastAsia="黑体" w:cs="Times New Roman"/>
          <w:sz w:val="18"/>
          <w:szCs w:val="18"/>
          <w:vertAlign w:val="superscript"/>
        </w:rPr>
        <w:t>4</w:t>
      </w:r>
      <w:r>
        <w:rPr>
          <w:rFonts w:hint="default" w:ascii="Times New Roman" w:hAnsi="Times New Roman" w:eastAsia="黑体" w:cs="Times New Roman"/>
          <w:sz w:val="18"/>
          <w:szCs w:val="18"/>
        </w:rPr>
        <w:t xml:space="preserve"> 个：提取液体积（mL）500~1000:1 的比例（建议 500 万细胞加入 1 mL 提取液），冰浴超声波破碎细胞（功率 300w，超声 3s，间隔 7s，总时间 3 min）</w:t>
      </w:r>
      <w:r>
        <w:rPr>
          <w:rFonts w:hint="default" w:ascii="Times New Roman" w:hAnsi="Times New Roman" w:eastAsia="黑体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黑体" w:cs="Times New Roman"/>
          <w:sz w:val="18"/>
          <w:szCs w:val="18"/>
        </w:rPr>
        <w:t xml:space="preserve"> 5000 rpm，4℃离心 10min，取上清置冰上待测。</w:t>
      </w:r>
    </w:p>
    <w:p w14:paraId="59EF38F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360" w:lineRule="auto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b/>
          <w:bCs/>
          <w:color w:val="000000"/>
          <w:spacing w:val="1"/>
          <w:sz w:val="18"/>
          <w:szCs w:val="18"/>
        </w:rPr>
      </w:pPr>
      <w:r>
        <w:rPr>
          <w:rFonts w:hint="default" w:ascii="Times New Roman" w:hAnsi="Times New Roman" w:eastAsia="黑体" w:cs="Times New Roman"/>
          <w:sz w:val="18"/>
          <w:szCs w:val="18"/>
        </w:rPr>
        <w:t>3、血清（浆）等液体：直接测定。</w:t>
      </w:r>
      <w:r>
        <w:rPr>
          <w:rFonts w:hint="default" w:ascii="Times New Roman" w:hAnsi="Times New Roman" w:eastAsia="黑体" w:cs="Times New Roman"/>
          <w:sz w:val="18"/>
          <w:szCs w:val="18"/>
          <w:lang w:eastAsia="zh-CN"/>
        </w:rPr>
        <w:t>若有浑浊请离心后取上清待测。</w:t>
      </w:r>
    </w:p>
    <w:p w14:paraId="4CCA6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jc w:val="left"/>
        <w:textAlignment w:val="auto"/>
        <w:outlineLvl w:val="0"/>
        <w:rPr>
          <w:rFonts w:hint="default" w:ascii="Times New Roman" w:hAnsi="Times New Roman" w:eastAsia="黑体" w:cs="Times New Roman"/>
          <w:b/>
          <w:bCs/>
          <w:color w:val="000000"/>
          <w:spacing w:val="-1"/>
          <w:sz w:val="18"/>
          <w:szCs w:val="18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spacing w:val="1"/>
          <w:sz w:val="18"/>
          <w:szCs w:val="18"/>
        </w:rPr>
        <w:t>测定步骤</w:t>
      </w:r>
    </w:p>
    <w:p w14:paraId="500DF4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jc w:val="left"/>
        <w:textAlignment w:val="auto"/>
        <w:outlineLvl w:val="0"/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1、测定前将试剂恢复至常温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19E7BD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180" w:leftChars="0" w:hanging="180" w:hangingChars="100"/>
        <w:jc w:val="left"/>
        <w:textAlignment w:val="auto"/>
        <w:outlineLvl w:val="0"/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取适量</w:t>
      </w:r>
      <w:r>
        <w:rPr>
          <w:rFonts w:hint="default" w:ascii="Times New Roman" w:hAnsi="Times New Roman" w:eastAsia="黑体" w:cs="Times New Roman"/>
          <w:sz w:val="18"/>
          <w:szCs w:val="18"/>
          <w:lang w:val="en-US" w:eastAsia="zh-CN"/>
        </w:rPr>
        <w:t>1μmol/</w:t>
      </w:r>
      <w:r>
        <w:rPr>
          <w:rFonts w:hint="eastAsia" w:ascii="Times New Roman" w:hAnsi="Times New Roman" w:eastAsia="黑体" w:cs="Times New Roman"/>
          <w:sz w:val="18"/>
          <w:szCs w:val="18"/>
          <w:lang w:val="en-US" w:eastAsia="zh-CN"/>
        </w:rPr>
        <w:t>m</w:t>
      </w:r>
      <w:r>
        <w:rPr>
          <w:rFonts w:hint="default" w:ascii="Times New Roman" w:hAnsi="Times New Roman" w:eastAsia="黑体" w:cs="Times New Roman"/>
          <w:sz w:val="18"/>
          <w:szCs w:val="18"/>
          <w:lang w:val="en-US" w:eastAsia="zh-CN"/>
        </w:rPr>
        <w:t>L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标准品用蒸馏水稀释至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、1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mol/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L，制作标准曲线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275F6D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jc w:val="left"/>
        <w:textAlignment w:val="auto"/>
        <w:outlineLvl w:val="0"/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、操作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表（在离心管中加入以下试剂）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1279"/>
        <w:gridCol w:w="1265"/>
        <w:gridCol w:w="1211"/>
      </w:tblGrid>
      <w:tr w14:paraId="43549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548" w:type="pct"/>
            <w:vAlign w:val="center"/>
          </w:tcPr>
          <w:p w14:paraId="23A8985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试剂名称</w:t>
            </w:r>
          </w:p>
        </w:tc>
        <w:tc>
          <w:tcPr>
            <w:tcW w:w="1176" w:type="pct"/>
            <w:vAlign w:val="center"/>
          </w:tcPr>
          <w:p w14:paraId="1DFEBE0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空白管</w:t>
            </w:r>
          </w:p>
        </w:tc>
        <w:tc>
          <w:tcPr>
            <w:tcW w:w="1163" w:type="pct"/>
            <w:vAlign w:val="center"/>
          </w:tcPr>
          <w:p w14:paraId="3948586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标准管</w:t>
            </w:r>
          </w:p>
        </w:tc>
        <w:tc>
          <w:tcPr>
            <w:tcW w:w="1111" w:type="pct"/>
            <w:vAlign w:val="center"/>
          </w:tcPr>
          <w:p w14:paraId="76D24D7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样本管</w:t>
            </w:r>
          </w:p>
        </w:tc>
      </w:tr>
      <w:tr w14:paraId="26546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548" w:type="pct"/>
            <w:vAlign w:val="center"/>
          </w:tcPr>
          <w:p w14:paraId="78A9A14A">
            <w:pPr>
              <w:widowControl w:val="0"/>
              <w:spacing w:before="0" w:after="0"/>
              <w:jc w:val="center"/>
              <w:outlineLvl w:val="0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样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本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（μL）</w:t>
            </w:r>
          </w:p>
        </w:tc>
        <w:tc>
          <w:tcPr>
            <w:tcW w:w="1176" w:type="pct"/>
            <w:vAlign w:val="center"/>
          </w:tcPr>
          <w:p w14:paraId="3C155C6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163" w:type="pct"/>
            <w:vAlign w:val="center"/>
          </w:tcPr>
          <w:p w14:paraId="7C5130C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1" w:type="pct"/>
            <w:vAlign w:val="center"/>
          </w:tcPr>
          <w:p w14:paraId="217A9E3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02F40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548" w:type="pct"/>
            <w:vAlign w:val="center"/>
          </w:tcPr>
          <w:p w14:paraId="47797628">
            <w:pPr>
              <w:widowControl w:val="0"/>
              <w:spacing w:before="0" w:after="0"/>
              <w:jc w:val="center"/>
              <w:outlineLvl w:val="0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蒸馏水（μL）</w:t>
            </w:r>
          </w:p>
        </w:tc>
        <w:tc>
          <w:tcPr>
            <w:tcW w:w="1176" w:type="pct"/>
            <w:vAlign w:val="center"/>
          </w:tcPr>
          <w:p w14:paraId="05EA852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63" w:type="pct"/>
            <w:vAlign w:val="center"/>
          </w:tcPr>
          <w:p w14:paraId="38C559F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111" w:type="pct"/>
            <w:vAlign w:val="center"/>
          </w:tcPr>
          <w:p w14:paraId="5DDBBC1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0E0A9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548" w:type="pct"/>
            <w:vAlign w:val="center"/>
          </w:tcPr>
          <w:p w14:paraId="0720A022">
            <w:pPr>
              <w:widowControl w:val="0"/>
              <w:spacing w:before="0" w:after="0"/>
              <w:jc w:val="center"/>
              <w:outlineLvl w:val="0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标准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品A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（μL）</w:t>
            </w:r>
          </w:p>
        </w:tc>
        <w:tc>
          <w:tcPr>
            <w:tcW w:w="1176" w:type="pct"/>
            <w:vAlign w:val="center"/>
          </w:tcPr>
          <w:p w14:paraId="388047C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63" w:type="pct"/>
            <w:vAlign w:val="center"/>
          </w:tcPr>
          <w:p w14:paraId="031A29C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1" w:type="pct"/>
            <w:vAlign w:val="center"/>
          </w:tcPr>
          <w:p w14:paraId="58B5473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572A8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548" w:type="pct"/>
            <w:vAlign w:val="center"/>
          </w:tcPr>
          <w:p w14:paraId="51AD9BA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试剂一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（μL）</w:t>
            </w:r>
          </w:p>
        </w:tc>
        <w:tc>
          <w:tcPr>
            <w:tcW w:w="1176" w:type="pct"/>
            <w:vAlign w:val="center"/>
          </w:tcPr>
          <w:p w14:paraId="134199A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163" w:type="pct"/>
            <w:vAlign w:val="center"/>
          </w:tcPr>
          <w:p w14:paraId="28363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111" w:type="pct"/>
            <w:vAlign w:val="center"/>
          </w:tcPr>
          <w:p w14:paraId="4E052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</w:tr>
      <w:tr w14:paraId="20941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000" w:type="pct"/>
            <w:gridSpan w:val="4"/>
            <w:vAlign w:val="center"/>
          </w:tcPr>
          <w:p w14:paraId="1C511EA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right="0" w:firstLine="0" w:firstLineChars="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混匀，于沸水浴上反应20min，迅速冷却后,4000rpm/min常温离心10分钟。取上清液200μL于96孔板中，测定532nm波长下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各管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的吸光度值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，记为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subscript"/>
                <w:lang w:val="en-US" w:eastAsia="zh-CN"/>
              </w:rPr>
              <w:t>标准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subscript"/>
                <w:lang w:val="en-US" w:eastAsia="zh-CN"/>
              </w:rPr>
              <w:t>空白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subscript"/>
                <w:lang w:val="en-US" w:eastAsia="zh-CN"/>
              </w:rPr>
              <w:t>测定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。计算 ΔA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subscript"/>
                <w:lang w:val="en-US" w:eastAsia="zh-CN"/>
              </w:rPr>
              <w:t>标准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=A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subscript"/>
                <w:lang w:val="en-US" w:eastAsia="zh-CN"/>
              </w:rPr>
              <w:t>标准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subscript"/>
                <w:lang w:val="en-US" w:eastAsia="zh-CN"/>
              </w:rPr>
              <w:t>空白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，</w:t>
            </w:r>
          </w:p>
          <w:p w14:paraId="0855F4A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right="0" w:firstLine="0" w:firstLineChars="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ΔA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subscript"/>
                <w:lang w:val="en-US" w:eastAsia="zh-CN"/>
              </w:rPr>
              <w:t>测定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=A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subscript"/>
                <w:lang w:val="en-US" w:eastAsia="zh-CN"/>
              </w:rPr>
              <w:t>测定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subscript"/>
                <w:lang w:val="en-US" w:eastAsia="zh-CN"/>
              </w:rPr>
              <w:t>空白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。标准曲线和空白管只需做 1-2 次。</w:t>
            </w:r>
          </w:p>
        </w:tc>
      </w:tr>
    </w:tbl>
    <w:p w14:paraId="4A9BA828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 xml:space="preserve">五、样本中丙二醛含量计算： </w:t>
      </w:r>
    </w:p>
    <w:p w14:paraId="169752B7">
      <w:pPr>
        <w:keepNext w:val="0"/>
        <w:keepLines w:val="0"/>
        <w:pageBreakBefore w:val="0"/>
        <w:tabs>
          <w:tab w:val="left" w:pos="572"/>
        </w:tabs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jc w:val="left"/>
        <w:textAlignment w:val="auto"/>
        <w:outlineLvl w:val="0"/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以A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532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吸光度值为横坐标，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标准品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浓度为纵坐标，拟合其直线方程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y=kx+b，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y：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mol/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。将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18"/>
          <w:szCs w:val="18"/>
          <w:highlight w:val="none"/>
          <w:lang w:val="en-US" w:eastAsia="zh-CN"/>
        </w:rPr>
        <w:t>ΔA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18"/>
          <w:szCs w:val="18"/>
          <w:highlight w:val="none"/>
          <w:vertAlign w:val="subscript"/>
          <w:lang w:val="en-US" w:eastAsia="zh-CN"/>
        </w:rPr>
        <w:t>测定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代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入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标曲计算出提取液中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MDA浓度C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MDA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296B5C11">
      <w:pPr>
        <w:keepNext w:val="0"/>
        <w:keepLines w:val="0"/>
        <w:pageBreakBefore w:val="0"/>
        <w:tabs>
          <w:tab w:val="left" w:pos="572"/>
        </w:tabs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jc w:val="left"/>
        <w:textAlignment w:val="auto"/>
        <w:outlineLvl w:val="0"/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sz w:val="18"/>
          <w:szCs w:val="18"/>
          <w:lang w:val="en-US" w:eastAsia="zh-CN"/>
        </w:rPr>
        <w:t>2、</w:t>
      </w:r>
      <w:r>
        <w:rPr>
          <w:rFonts w:hint="default" w:ascii="Times New Roman" w:hAnsi="Times New Roman" w:eastAsia="黑体" w:cs="Times New Roman"/>
          <w:sz w:val="18"/>
          <w:szCs w:val="18"/>
        </w:rPr>
        <w:t>按照蛋白浓度计算</w:t>
      </w:r>
    </w:p>
    <w:p w14:paraId="69BAF4B0">
      <w:pPr>
        <w:keepNext w:val="0"/>
        <w:keepLines w:val="0"/>
        <w:pageBreakBefore w:val="0"/>
        <w:tabs>
          <w:tab w:val="left" w:pos="572"/>
        </w:tabs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jc w:val="left"/>
        <w:textAlignment w:val="auto"/>
        <w:outlineLvl w:val="0"/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MDA含量(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mol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prot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)＝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MDA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vertAlign w:val="subscript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÷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Cpr</w:t>
      </w:r>
    </w:p>
    <w:p w14:paraId="51AFF922">
      <w:pPr>
        <w:keepNext w:val="0"/>
        <w:keepLines w:val="0"/>
        <w:pageBreakBefore w:val="0"/>
        <w:tabs>
          <w:tab w:val="left" w:pos="572"/>
        </w:tabs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jc w:val="left"/>
        <w:textAlignment w:val="auto"/>
        <w:outlineLvl w:val="0"/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sz w:val="18"/>
          <w:szCs w:val="18"/>
          <w:lang w:val="en-US" w:eastAsia="zh-CN"/>
        </w:rPr>
        <w:t>3、</w:t>
      </w:r>
      <w:r>
        <w:rPr>
          <w:rFonts w:hint="default" w:ascii="Times New Roman" w:hAnsi="Times New Roman" w:eastAsia="黑体" w:cs="Times New Roman"/>
          <w:sz w:val="18"/>
          <w:szCs w:val="18"/>
        </w:rPr>
        <w:t>按照细菌或细胞数量计算</w:t>
      </w:r>
    </w:p>
    <w:p w14:paraId="15F59967">
      <w:pPr>
        <w:keepNext w:val="0"/>
        <w:keepLines w:val="0"/>
        <w:pageBreakBefore w:val="0"/>
        <w:tabs>
          <w:tab w:val="left" w:pos="572"/>
        </w:tabs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jc w:val="left"/>
        <w:textAlignment w:val="auto"/>
        <w:outlineLvl w:val="0"/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MDA含量(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mol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cell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)＝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MDA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黑体" w:cs="Times New Roman"/>
          <w:color w:val="000000"/>
          <w:sz w:val="18"/>
          <w:szCs w:val="18"/>
          <w:lang w:eastAsia="zh-CN"/>
        </w:rPr>
        <w:t>×</w:t>
      </w:r>
      <w:r>
        <w:rPr>
          <w:rFonts w:hint="default" w:ascii="Times New Roman" w:hAnsi="Times New Roman" w:eastAsia="黑体" w:cs="Times New Roman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V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18"/>
          <w:szCs w:val="18"/>
          <w:vertAlign w:val="subscript"/>
          <w:lang w:eastAsia="zh-CN"/>
          <w14:textFill>
            <w14:solidFill>
              <w14:schemeClr w14:val="tx1"/>
            </w14:solidFill>
          </w14:textFill>
        </w:rPr>
        <w:t>提取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vertAlign w:val="subscript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÷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 w14:paraId="3FF56609">
      <w:pPr>
        <w:keepNext w:val="0"/>
        <w:keepLines w:val="0"/>
        <w:pageBreakBefore w:val="0"/>
        <w:tabs>
          <w:tab w:val="left" w:pos="572"/>
        </w:tabs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jc w:val="left"/>
        <w:textAlignment w:val="auto"/>
        <w:outlineLvl w:val="0"/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sz w:val="18"/>
          <w:szCs w:val="18"/>
          <w:lang w:val="en-US" w:eastAsia="zh-CN"/>
        </w:rPr>
        <w:t>4、</w:t>
      </w:r>
      <w:r>
        <w:rPr>
          <w:rFonts w:hint="default" w:ascii="Times New Roman" w:hAnsi="Times New Roman" w:eastAsia="黑体" w:cs="Times New Roman"/>
          <w:sz w:val="18"/>
          <w:szCs w:val="18"/>
        </w:rPr>
        <w:t>按照</w:t>
      </w:r>
      <w:r>
        <w:rPr>
          <w:rFonts w:hint="default" w:ascii="Times New Roman" w:hAnsi="Times New Roman" w:eastAsia="黑体" w:cs="Times New Roman"/>
          <w:sz w:val="18"/>
          <w:szCs w:val="18"/>
          <w:lang w:eastAsia="zh-CN"/>
        </w:rPr>
        <w:t>重量</w:t>
      </w:r>
      <w:r>
        <w:rPr>
          <w:rFonts w:hint="default" w:ascii="Times New Roman" w:hAnsi="Times New Roman" w:eastAsia="黑体" w:cs="Times New Roman"/>
          <w:sz w:val="18"/>
          <w:szCs w:val="18"/>
        </w:rPr>
        <w:t>计算</w:t>
      </w:r>
    </w:p>
    <w:p w14:paraId="2D392B38">
      <w:pPr>
        <w:keepNext w:val="0"/>
        <w:keepLines w:val="0"/>
        <w:pageBreakBefore w:val="0"/>
        <w:tabs>
          <w:tab w:val="left" w:pos="572"/>
        </w:tabs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jc w:val="left"/>
        <w:textAlignment w:val="auto"/>
        <w:outlineLvl w:val="0"/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MDA含量(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mol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g)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＝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vertAlign w:val="subscript"/>
          <w14:textFill>
            <w14:solidFill>
              <w14:schemeClr w14:val="tx1"/>
            </w14:solidFill>
          </w14:textFill>
        </w:rPr>
        <w:t>MDA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×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 xml:space="preserve"> V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vertAlign w:val="subscript"/>
          <w14:textFill>
            <w14:solidFill>
              <w14:schemeClr w14:val="tx1"/>
            </w14:solidFill>
          </w14:textFill>
        </w:rPr>
        <w:t>提取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vertAlign w:val="subscript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÷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 xml:space="preserve"> W</w:t>
      </w:r>
    </w:p>
    <w:p w14:paraId="4DEC6737">
      <w:pPr>
        <w:keepNext w:val="0"/>
        <w:keepLines w:val="0"/>
        <w:pageBreakBefore w:val="0"/>
        <w:widowControl/>
        <w:tabs>
          <w:tab w:val="left" w:pos="5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0" w:firstLineChars="0"/>
        <w:jc w:val="left"/>
        <w:textAlignment w:val="auto"/>
        <w:outlineLvl w:val="0"/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V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18"/>
          <w:szCs w:val="18"/>
          <w:vertAlign w:val="subscript"/>
          <w:lang w:eastAsia="zh-CN"/>
          <w14:textFill>
            <w14:solidFill>
              <w14:schemeClr w14:val="tx1"/>
            </w14:solidFill>
          </w14:textFill>
        </w:rPr>
        <w:t>提取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加入提取液总体积，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1mL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Cpr：蛋白浓度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，mg/mL；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：细胞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/细菌数量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500万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；W：样本重量，g。</w:t>
      </w:r>
    </w:p>
    <w:p w14:paraId="66F385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outlineLvl w:val="0"/>
        <w:rPr>
          <w:rFonts w:hint="default" w:ascii="Times New Roman" w:hAnsi="Times New Roman" w:eastAsia="黑体" w:cs="Times New Roman"/>
          <w:b/>
          <w:bCs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</w:p>
    <w:p w14:paraId="63CF21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outlineLvl w:val="0"/>
        <w:rPr>
          <w:rFonts w:hint="default" w:ascii="Times New Roman" w:hAnsi="Times New Roman" w:eastAsia="黑体" w:cs="Times New Roman"/>
          <w:b/>
          <w:bCs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六、注意事项：</w:t>
      </w:r>
    </w:p>
    <w:p w14:paraId="15144C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沸水浴时候，注意离心管的盖子一定需要盖紧。最好是使用带旋盖的管子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或者是用封口膜裹住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97346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2772F7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b/>
          <w:bCs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037EFA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b/>
          <w:bCs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【厂家信息】 </w:t>
      </w:r>
    </w:p>
    <w:p w14:paraId="70E167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生产企业：南京陌凡生物科技有限公司</w:t>
      </w:r>
    </w:p>
    <w:p w14:paraId="384143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地址：南京市栖霞区红枫科技园A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栋2层</w:t>
      </w:r>
    </w:p>
    <w:p w14:paraId="257C39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【售后微信】</w:t>
      </w: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6577C7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sz w:val="15"/>
          <w:szCs w:val="15"/>
        </w:rPr>
        <w:drawing>
          <wp:inline distT="0" distB="0" distL="114300" distR="114300">
            <wp:extent cx="626110" cy="633095"/>
            <wp:effectExtent l="0" t="0" r="254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BC6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b/>
          <w:bCs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【说明书核准及修改日期】 </w:t>
      </w:r>
    </w:p>
    <w:p w14:paraId="43838E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核准日期：2025年4月7日 </w:t>
      </w:r>
    </w:p>
    <w:p w14:paraId="3A74D8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修改日期：2025年4月7日</w:t>
      </w:r>
    </w:p>
    <w:p w14:paraId="4A60DC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549B27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7E4101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7E6DFC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3D2E2C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2D2669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6404FA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049EAC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760C0D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38E24D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24B72C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79DE33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59875E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711A17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058651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13346D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13ABFB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33E33A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7773E3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6FBA54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sectPr>
          <w:type w:val="continuous"/>
          <w:pgSz w:w="12240" w:h="15840"/>
          <w:pgMar w:top="1134" w:right="567" w:bottom="1134" w:left="567" w:header="851" w:footer="992" w:gutter="0"/>
          <w:cols w:space="660" w:num="2"/>
          <w:rtlGutter w:val="0"/>
          <w:docGrid w:type="lines" w:linePitch="315" w:charSpace="0"/>
        </w:sectPr>
      </w:pPr>
    </w:p>
    <w:p w14:paraId="1AA265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715342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69EF62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11120817">
      <w:pPr>
        <w:spacing w:before="0" w:after="0"/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01AE4B2D">
      <w:pPr>
        <w:spacing w:before="0" w:after="0"/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7D55584E">
      <w:pPr>
        <w:spacing w:before="0" w:after="0"/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563640C1">
      <w:pPr>
        <w:spacing w:before="0" w:after="0"/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01F9FB23">
      <w:pPr>
        <w:spacing w:before="0" w:after="0"/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6A97B384">
      <w:pPr>
        <w:spacing w:before="0" w:after="0"/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59550570">
      <w:pPr>
        <w:jc w:val="left"/>
        <w:rPr>
          <w:rFonts w:hint="default" w:ascii="Times New Roman" w:hAnsi="Times New Roman" w:eastAsia="黑体" w:cs="Times New Roman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</w:p>
    <w:sectPr>
      <w:type w:val="continuous"/>
      <w:pgSz w:w="12240" w:h="15840"/>
      <w:pgMar w:top="1134" w:right="567" w:bottom="1134" w:left="567" w:header="851" w:footer="992" w:gutter="0"/>
      <w:cols w:space="660" w:num="2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93902">
    <w:pPr>
      <w:pStyle w:val="4"/>
      <w:spacing w:before="0" w:after="0"/>
      <w:jc w:val="center"/>
    </w:pPr>
    <w:r>
      <w:rPr>
        <w:rFonts w:hint="eastAsia"/>
        <w:b w:val="0"/>
        <w:bCs w:val="0"/>
        <w:spacing w:val="57"/>
        <w:sz w:val="16"/>
        <w:szCs w:val="16"/>
        <w:lang w:eastAsia="zh-CN"/>
      </w:rPr>
      <w:t>南京陌凡生物科技有限公司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751C5">
    <w:pPr>
      <w:pStyle w:val="5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5375910</wp:posOffset>
              </wp:positionH>
              <wp:positionV relativeFrom="paragraph">
                <wp:posOffset>-225425</wp:posOffset>
              </wp:positionV>
              <wp:extent cx="1492885" cy="327025"/>
              <wp:effectExtent l="0" t="0" r="12065" b="15875"/>
              <wp:wrapNone/>
              <wp:docPr id="22" name="矩形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735955" y="327660"/>
                        <a:ext cx="1492885" cy="32702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576834F0">
                          <w:pPr>
                            <w:jc w:val="center"/>
                          </w:pPr>
                          <w:r>
                            <w:rPr>
                              <w:rFonts w:hint="eastAsia"/>
                              <w:color w:val="FFFFFF" w:themeColor="background1"/>
                              <w:sz w:val="20"/>
                              <w:szCs w:val="20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www.molfarming.com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423.3pt;margin-top:-17.75pt;height:25.75pt;width:117.55pt;mso-position-horizontal-relative:margin;z-index:251661312;v-text-anchor:middle;mso-width-relative:page;mso-height-relative:page;" fillcolor="#C00000" filled="t" stroked="f" coordsize="21600,21600" o:gfxdata="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cHWSSNoAAAALAQAADwAAAAAAAAAB&#10;ACAAAAAiAAAAZHJzL2Rvd25yZXYueG1sUEsBAhQAFAAAAAgAh07iQIG5P7GAAgAA8QQAAA4AAAAA&#10;AAAAAQAgAAAAKQEAAGRycy9lMm9Eb2MueG1sUEsFBgAAAAAGAAYAWQEAABsGAAAAAA==&#10;">
              <v:fill on="t" focussize="0,0"/>
              <v:stroke on="f" weight="1pt" miterlimit="8" joinstyle="miter"/>
              <v:imagedata o:title=""/>
              <o:lock v:ext="edit" aspectratio="f"/>
              <v:textbox>
                <w:txbxContent>
                  <w:p w14:paraId="576834F0">
                    <w:pPr>
                      <w:jc w:val="center"/>
                    </w:pPr>
                    <w:r>
                      <w:rPr>
                        <w:rFonts w:hint="eastAsia"/>
                        <w:color w:val="FFFFFF" w:themeColor="background1"/>
                        <w:sz w:val="20"/>
                        <w:szCs w:val="20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www.molfarming.com</w:t>
                    </w:r>
                  </w:p>
                </w:txbxContent>
              </v:textbox>
            </v:rect>
          </w:pict>
        </mc:Fallback>
      </mc:AlternateContent>
    </w: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443865</wp:posOffset>
          </wp:positionH>
          <wp:positionV relativeFrom="paragraph">
            <wp:posOffset>-335280</wp:posOffset>
          </wp:positionV>
          <wp:extent cx="1135380" cy="417195"/>
          <wp:effectExtent l="0" t="0" r="7620" b="1905"/>
          <wp:wrapThrough wrapText="bothSides">
            <wp:wrapPolygon>
              <wp:start x="1450" y="986"/>
              <wp:lineTo x="362" y="4932"/>
              <wp:lineTo x="362" y="8877"/>
              <wp:lineTo x="1812" y="16767"/>
              <wp:lineTo x="1087" y="17753"/>
              <wp:lineTo x="1450" y="20712"/>
              <wp:lineTo x="20658" y="20712"/>
              <wp:lineTo x="21383" y="2959"/>
              <wp:lineTo x="19208" y="986"/>
              <wp:lineTo x="5074" y="986"/>
              <wp:lineTo x="1450" y="986"/>
            </wp:wrapPolygon>
          </wp:wrapThrough>
          <wp:docPr id="5" name="图片 5" descr="陌凡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陌凡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5380" cy="417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黑体" w:hAnsi="黑体" w:eastAsia="黑体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93980</wp:posOffset>
              </wp:positionV>
              <wp:extent cx="7620000" cy="0"/>
              <wp:effectExtent l="0" t="6350" r="0" b="6350"/>
              <wp:wrapNone/>
              <wp:docPr id="23" name="直接连接符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647065"/>
                        <a:ext cx="7620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28.35pt;margin-top:7.4pt;height:0pt;width:600pt;z-index:251659264;mso-width-relative:page;mso-height-relative:page;" filled="f" stroked="t" coordsize="21600,21600" o:gfxdata="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wFP/N1wAAAAoBAAAPAAAAAAAAAAEAIAAAACIAAABkcnMvZG93bnJldi54bWxQSwECFAAUAAAA&#10;CACHTuJABq7u9+8BAADHAwAADgAAAAAAAAABACAAAAAmAQAAZHJzL2Uyb0RvYy54bWxQSwUGAAAA&#10;AAYABgBZAQAAhwUAAAAA&#10;">
              <v:fill on="f" focussize="0,0"/>
              <v:stroke weight="1pt" color="#C00000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3MDhhMDMyMjRmNWMzYTkwMWFhMTVkZTc3MzgwNGMifQ=="/>
    <w:docVar w:name="KSO_WPS_MARK_KEY" w:val="80684fcb-662f-4f25-a245-2f8014b59953"/>
  </w:docVars>
  <w:rsids>
    <w:rsidRoot w:val="00383B43"/>
    <w:rsid w:val="001308B6"/>
    <w:rsid w:val="00383B43"/>
    <w:rsid w:val="005074E3"/>
    <w:rsid w:val="01545246"/>
    <w:rsid w:val="01820A3D"/>
    <w:rsid w:val="03251481"/>
    <w:rsid w:val="03510B35"/>
    <w:rsid w:val="05A21415"/>
    <w:rsid w:val="06127C3D"/>
    <w:rsid w:val="07125F5D"/>
    <w:rsid w:val="075A0EB3"/>
    <w:rsid w:val="0B890960"/>
    <w:rsid w:val="0B9C795C"/>
    <w:rsid w:val="0F3F54F0"/>
    <w:rsid w:val="10AA5FCE"/>
    <w:rsid w:val="119C3D6E"/>
    <w:rsid w:val="11BE3D52"/>
    <w:rsid w:val="16272365"/>
    <w:rsid w:val="171423DE"/>
    <w:rsid w:val="193508CE"/>
    <w:rsid w:val="1B235A0D"/>
    <w:rsid w:val="1B7F7C87"/>
    <w:rsid w:val="24B601D7"/>
    <w:rsid w:val="29D40293"/>
    <w:rsid w:val="29FB694B"/>
    <w:rsid w:val="2E852ACB"/>
    <w:rsid w:val="2EAF728A"/>
    <w:rsid w:val="300B6F5F"/>
    <w:rsid w:val="30A557D1"/>
    <w:rsid w:val="30ED13A2"/>
    <w:rsid w:val="342F1D18"/>
    <w:rsid w:val="39260704"/>
    <w:rsid w:val="39FB5447"/>
    <w:rsid w:val="3BC85C9A"/>
    <w:rsid w:val="3BDB426D"/>
    <w:rsid w:val="3C924F97"/>
    <w:rsid w:val="3D7556F1"/>
    <w:rsid w:val="3DB3195B"/>
    <w:rsid w:val="40252D39"/>
    <w:rsid w:val="40C24ABD"/>
    <w:rsid w:val="42B73673"/>
    <w:rsid w:val="43DC710F"/>
    <w:rsid w:val="465823F4"/>
    <w:rsid w:val="48125180"/>
    <w:rsid w:val="4B6A34BB"/>
    <w:rsid w:val="4D0A3273"/>
    <w:rsid w:val="4D9524B5"/>
    <w:rsid w:val="4DA67A32"/>
    <w:rsid w:val="50607350"/>
    <w:rsid w:val="52FF5088"/>
    <w:rsid w:val="55052AF6"/>
    <w:rsid w:val="5D293980"/>
    <w:rsid w:val="613C14DC"/>
    <w:rsid w:val="62E65DB2"/>
    <w:rsid w:val="66155874"/>
    <w:rsid w:val="66A258D9"/>
    <w:rsid w:val="67784CAF"/>
    <w:rsid w:val="69C210A4"/>
    <w:rsid w:val="6F0C4D9E"/>
    <w:rsid w:val="6F921A2A"/>
    <w:rsid w:val="6FE42309"/>
    <w:rsid w:val="70B0102E"/>
    <w:rsid w:val="71112B17"/>
    <w:rsid w:val="7155591F"/>
    <w:rsid w:val="73170473"/>
    <w:rsid w:val="73505624"/>
    <w:rsid w:val="768017BE"/>
    <w:rsid w:val="77264041"/>
    <w:rsid w:val="79373935"/>
    <w:rsid w:val="79FE5581"/>
    <w:rsid w:val="7B2960A4"/>
    <w:rsid w:val="7B9A3006"/>
    <w:rsid w:val="7E86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="91" w:beforeLines="0" w:afterLines="0"/>
      <w:ind w:left="130"/>
    </w:pPr>
    <w:rPr>
      <w:rFonts w:hint="default"/>
      <w:sz w:val="21"/>
      <w:szCs w:val="24"/>
    </w:rPr>
  </w:style>
  <w:style w:type="paragraph" w:styleId="3">
    <w:name w:val="Balloon Text"/>
    <w:basedOn w:val="1"/>
    <w:link w:val="13"/>
    <w:qFormat/>
    <w:uiPriority w:val="0"/>
    <w:pPr>
      <w:spacing w:before="0" w:after="0"/>
    </w:pPr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itle"/>
    <w:basedOn w:val="1"/>
    <w:link w:val="11"/>
    <w:qFormat/>
    <w:uiPriority w:val="0"/>
    <w:pPr>
      <w:spacing w:after="0"/>
      <w:jc w:val="center"/>
    </w:pPr>
    <w:rPr>
      <w:rFonts w:ascii="Times New Roman" w:hAnsi="Times New Roman" w:eastAsia="宋体" w:cs="Times New Roman"/>
      <w:b/>
      <w:bCs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标题 Char"/>
    <w:basedOn w:val="9"/>
    <w:link w:val="6"/>
    <w:qFormat/>
    <w:uiPriority w:val="0"/>
    <w:rPr>
      <w:b/>
      <w:bCs/>
      <w:sz w:val="24"/>
      <w:szCs w:val="24"/>
      <w:lang w:eastAsia="en-US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1088</Words>
  <Characters>1384</Characters>
  <Lines>14</Lines>
  <Paragraphs>4</Paragraphs>
  <TotalTime>0</TotalTime>
  <ScaleCrop>false</ScaleCrop>
  <LinksUpToDate>false</LinksUpToDate>
  <CharactersWithSpaces>1445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2021-06-09T01:15:00Z</dcterms:created>
  <dc:creator>Administrator</dc:creator>
  <cp:lastModifiedBy>WPS_1528178350</cp:lastModifiedBy>
  <cp:lastPrinted>2025-06-06T03:50:00Z</cp:lastPrinted>
  <dcterms:modified xsi:type="dcterms:W3CDTF">2025-11-13T08:47:23Z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D6A54787FB99464F81661D97FC9E9E3A_13</vt:lpwstr>
  </property>
  <property fmtid="{D5CDD505-2E9C-101B-9397-08002B2CF9AE}" pid="4" name="KSOTemplateDocerSaveRecord">
    <vt:lpwstr>eyJoZGlkIjoiYjZkYjBjOGFjMmJkNDNkNTQzZjgzN2ZhNTBjZDZhZWMiLCJ1c2VySWQiOiIzNzYxNjczNzQifQ==</vt:lpwstr>
  </property>
</Properties>
</file>